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EB" w:rsidRDefault="001F4841" w:rsidP="00401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9282192"/>
            <wp:effectExtent l="0" t="0" r="0" b="0"/>
            <wp:docPr id="2" name="Рисунок 2" descr="C:\Documents and Settings\Admin\Рабочий стол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DEB" w:rsidRDefault="008A5DEB" w:rsidP="008A5D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8A5DEB" w:rsidRDefault="008A5DEB" w:rsidP="008A5D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8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2381"/>
        <w:gridCol w:w="738"/>
        <w:gridCol w:w="708"/>
        <w:gridCol w:w="1134"/>
        <w:gridCol w:w="789"/>
        <w:gridCol w:w="1026"/>
        <w:gridCol w:w="614"/>
        <w:gridCol w:w="1026"/>
        <w:gridCol w:w="1391"/>
      </w:tblGrid>
      <w:tr w:rsidR="008A5DEB" w:rsidTr="00A62A58">
        <w:trPr>
          <w:trHeight w:val="926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Развития/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8A5DEB" w:rsidTr="00A62A58">
        <w:trPr>
          <w:trHeight w:val="75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EB" w:rsidRDefault="008A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EB" w:rsidRDefault="008A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DEB" w:rsidTr="00A62A58">
        <w:trPr>
          <w:trHeight w:val="345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EB" w:rsidRDefault="008A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EB" w:rsidRDefault="008A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A5DEB" w:rsidTr="00A62A58">
        <w:trPr>
          <w:trHeight w:val="36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EB" w:rsidRDefault="008A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EB" w:rsidRDefault="008A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A5DEB" w:rsidTr="00A62A58">
        <w:trPr>
          <w:trHeight w:val="263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</w:t>
            </w:r>
          </w:p>
          <w:p w:rsidR="008A5DEB" w:rsidRDefault="008A5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F5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8A5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A5DEB"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литер</w:t>
            </w:r>
            <w:r w:rsidR="00A62A58">
              <w:rPr>
                <w:rFonts w:ascii="Times New Roman" w:hAnsi="Times New Roman" w:cs="Times New Roman"/>
                <w:sz w:val="28"/>
                <w:szCs w:val="28"/>
              </w:rPr>
              <w:t>атуры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DEB" w:rsidRDefault="008A5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5DEB" w:rsidTr="00A62A58">
        <w:trPr>
          <w:trHeight w:val="91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но-</w:t>
            </w:r>
          </w:p>
          <w:p w:rsidR="008A5DEB" w:rsidRDefault="008A5D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«Музыка»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</w:t>
            </w:r>
          </w:p>
          <w:p w:rsidR="008A5DEB" w:rsidRDefault="00A6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DEB">
              <w:rPr>
                <w:rFonts w:ascii="Times New Roman" w:hAnsi="Times New Roman" w:cs="Times New Roman"/>
                <w:sz w:val="28"/>
                <w:szCs w:val="28"/>
              </w:rPr>
              <w:t>творчество»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5DEB" w:rsidTr="00A62A58">
        <w:trPr>
          <w:trHeight w:val="89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6A46F1" w:rsidRDefault="006A4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 и на свежем воздухе</w:t>
            </w:r>
          </w:p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A5DEB" w:rsidTr="00A62A58">
        <w:trPr>
          <w:trHeight w:val="2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 по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B" w:rsidRDefault="008A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DEB" w:rsidRDefault="008A5DEB" w:rsidP="008A5DEB">
      <w:pPr>
        <w:ind w:left="2268" w:right="-66"/>
        <w:jc w:val="center"/>
        <w:rPr>
          <w:rFonts w:ascii="Times New Roman" w:hAnsi="Times New Roman" w:cs="Times New Roman"/>
          <w:sz w:val="28"/>
          <w:szCs w:val="28"/>
        </w:rPr>
      </w:pPr>
    </w:p>
    <w:p w:rsidR="008A5DEB" w:rsidRDefault="008A5DEB" w:rsidP="008A5DEB">
      <w:pPr>
        <w:ind w:right="-66"/>
        <w:rPr>
          <w:rFonts w:ascii="Times New Roman" w:hAnsi="Times New Roman" w:cs="Times New Roman"/>
          <w:sz w:val="28"/>
          <w:szCs w:val="28"/>
        </w:rPr>
      </w:pPr>
    </w:p>
    <w:p w:rsidR="008A5DEB" w:rsidRDefault="008A5DEB" w:rsidP="008A5DEB">
      <w:pPr>
        <w:ind w:left="2268" w:right="-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EB" w:rsidRDefault="008A5DEB" w:rsidP="008A5DEB">
      <w:pPr>
        <w:ind w:left="2268" w:right="-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ED9" w:rsidRDefault="00316ED9" w:rsidP="008A5DEB">
      <w:pPr>
        <w:ind w:left="2268" w:right="-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ED9" w:rsidRDefault="00316ED9" w:rsidP="008A5DEB">
      <w:pPr>
        <w:ind w:left="2268" w:right="-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EB" w:rsidRDefault="008A5DEB" w:rsidP="00E176AA">
      <w:pPr>
        <w:ind w:right="-66"/>
        <w:rPr>
          <w:rFonts w:ascii="Times New Roman" w:hAnsi="Times New Roman" w:cs="Times New Roman"/>
          <w:b/>
          <w:sz w:val="28"/>
          <w:szCs w:val="28"/>
        </w:rPr>
      </w:pPr>
    </w:p>
    <w:p w:rsidR="008A5DEB" w:rsidRDefault="008A5DEB" w:rsidP="008A5DEB">
      <w:pPr>
        <w:ind w:left="2268" w:right="-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EB" w:rsidRDefault="008A5DEB" w:rsidP="008A5DEB">
      <w:pPr>
        <w:ind w:left="2268" w:right="-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5DEB" w:rsidRDefault="008A5DEB" w:rsidP="008A5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DEB" w:rsidRDefault="008A5DEB" w:rsidP="008A5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разработан в соответствии:</w:t>
      </w:r>
    </w:p>
    <w:p w:rsidR="008A5DEB" w:rsidRDefault="008A5DEB" w:rsidP="008A5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</w:t>
      </w:r>
    </w:p>
    <w:p w:rsidR="008A5DEB" w:rsidRDefault="008A5DEB" w:rsidP="008A5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Российской Федерации от 29.12.2012. №273- ФЗ « Об образовании Российской Федерации»  </w:t>
      </w:r>
    </w:p>
    <w:p w:rsidR="008A5DEB" w:rsidRDefault="008A5DEB" w:rsidP="008A5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 — эпидемиологические требования к устройству, содержанию и организации режима работы в ДОУ»  от 15.05.2013. Регистрационный номер 26  </w:t>
      </w:r>
    </w:p>
    <w:p w:rsidR="008A5DEB" w:rsidRDefault="008A5DEB" w:rsidP="008A5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«От рождения до школы»</w:t>
      </w:r>
      <w:r w:rsidR="001C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</w:t>
      </w:r>
      <w:proofErr w:type="spellStart"/>
      <w:r w:rsidR="001C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Т.С.Комаровой, М.А.Васильевой.</w:t>
      </w:r>
      <w:r w:rsidR="001C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- 3-е издание.- М.:МОЗАИКА – СИНТЕЗ, 2015. - 368с</w:t>
      </w:r>
      <w:proofErr w:type="gramStart"/>
      <w:r w:rsidR="001C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A5DEB" w:rsidRDefault="008A5DEB" w:rsidP="008A5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                                                          </w:t>
      </w:r>
    </w:p>
    <w:p w:rsidR="008A5DEB" w:rsidRDefault="008A5DEB" w:rsidP="008A5DEB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A5DEB" w:rsidRDefault="008A5DEB" w:rsidP="008A5DEB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сформирован в соответствии с нормативными документами федерального уровня, принципами и подходами, определёнными Федеральными государственными образовательными стандартами.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Учебный план обеспечивает разностороннее развитие детей в возрасте от 2 до 7 лет с учетом их возрастных и индивидуальных особенностей по основным направлениям развития: познавательно-речевому, социально-личностному, художестве</w:t>
      </w:r>
      <w:r w:rsidR="0010512E">
        <w:rPr>
          <w:rFonts w:ascii="Times New Roman" w:hAnsi="Times New Roman" w:cs="Times New Roman"/>
          <w:sz w:val="28"/>
          <w:szCs w:val="28"/>
        </w:rPr>
        <w:t xml:space="preserve">нно-эстетическому, физическому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коммуникативному. 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определяет виды, количество, продолжительность непосредственно-образовательной деятельности в соответствии с возрастом.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включает 2 части: базовую часть (федеральный компонент) и вариативную часть (национально-региональный компонент).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базовой части включаются все образовательные области (НОД), предусмотренные в пятидневную рабочую неделю комплексной программой «От рождени</w:t>
      </w:r>
      <w:r w:rsidR="001C1DCB">
        <w:rPr>
          <w:rFonts w:ascii="Times New Roman" w:hAnsi="Times New Roman" w:cs="Times New Roman"/>
          <w:sz w:val="28"/>
          <w:szCs w:val="28"/>
        </w:rPr>
        <w:t xml:space="preserve">я до школы» под ред. </w:t>
      </w:r>
      <w:proofErr w:type="spellStart"/>
      <w:r w:rsidR="001C1DC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М.А.Васильевой. Содержание комплексной программы дополняется региональной программой для детей дошкольного возраста «Отчий дом»</w:t>
      </w:r>
      <w:r w:rsidR="00A62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Чужанин),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Т.Е.</w:t>
      </w:r>
      <w:r w:rsidR="0010512E">
        <w:rPr>
          <w:rFonts w:ascii="Times New Roman" w:hAnsi="Times New Roman" w:cs="Times New Roman"/>
          <w:sz w:val="28"/>
          <w:szCs w:val="28"/>
        </w:rPr>
        <w:t>Тотьмянина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не более 40 %.</w:t>
      </w:r>
    </w:p>
    <w:p w:rsidR="002607E4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детей в МБДОУ «Юсьвинский детски</w:t>
      </w:r>
      <w:r w:rsidR="001C1DCB">
        <w:rPr>
          <w:rFonts w:ascii="Times New Roman" w:hAnsi="Times New Roman" w:cs="Times New Roman"/>
          <w:sz w:val="28"/>
          <w:szCs w:val="28"/>
        </w:rPr>
        <w:t xml:space="preserve">й сад «Улыбка» насчитывается </w:t>
      </w:r>
      <w:r w:rsidR="00A62A58">
        <w:rPr>
          <w:rFonts w:ascii="Times New Roman" w:hAnsi="Times New Roman" w:cs="Times New Roman"/>
          <w:sz w:val="28"/>
          <w:szCs w:val="28"/>
        </w:rPr>
        <w:t>108</w:t>
      </w:r>
      <w:r w:rsidR="00316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к</w:t>
      </w:r>
      <w:r w:rsidR="002607E4">
        <w:rPr>
          <w:rFonts w:ascii="Times New Roman" w:hAnsi="Times New Roman" w:cs="Times New Roman"/>
          <w:sz w:val="28"/>
          <w:szCs w:val="28"/>
        </w:rPr>
        <w:t>оторые укомплектованы в 5</w:t>
      </w:r>
      <w:r w:rsidR="001C1DCB">
        <w:rPr>
          <w:rFonts w:ascii="Times New Roman" w:hAnsi="Times New Roman" w:cs="Times New Roman"/>
          <w:sz w:val="28"/>
          <w:szCs w:val="28"/>
        </w:rPr>
        <w:t xml:space="preserve"> групп: 1 разновозрастная (</w:t>
      </w:r>
      <w:r>
        <w:rPr>
          <w:rFonts w:ascii="Times New Roman" w:hAnsi="Times New Roman" w:cs="Times New Roman"/>
          <w:sz w:val="28"/>
          <w:szCs w:val="28"/>
        </w:rPr>
        <w:t>с 2-х до 7 лет) (филиал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Баранчиновский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1C1DCB">
        <w:rPr>
          <w:rFonts w:ascii="Times New Roman" w:hAnsi="Times New Roman" w:cs="Times New Roman"/>
          <w:sz w:val="28"/>
          <w:szCs w:val="28"/>
        </w:rPr>
        <w:t>й сад</w:t>
      </w:r>
      <w:r w:rsidR="00422D98">
        <w:rPr>
          <w:rFonts w:ascii="Times New Roman" w:hAnsi="Times New Roman" w:cs="Times New Roman"/>
          <w:sz w:val="28"/>
          <w:szCs w:val="28"/>
        </w:rPr>
        <w:t>»</w:t>
      </w:r>
      <w:r w:rsidR="003C4D98">
        <w:rPr>
          <w:rFonts w:ascii="Times New Roman" w:hAnsi="Times New Roman" w:cs="Times New Roman"/>
          <w:sz w:val="28"/>
          <w:szCs w:val="28"/>
        </w:rPr>
        <w:t xml:space="preserve"> </w:t>
      </w:r>
      <w:r w:rsidR="00422D98">
        <w:rPr>
          <w:rFonts w:ascii="Times New Roman" w:hAnsi="Times New Roman" w:cs="Times New Roman"/>
          <w:sz w:val="28"/>
          <w:szCs w:val="28"/>
        </w:rPr>
        <w:t xml:space="preserve">Ромашка»  </w:t>
      </w:r>
      <w:r w:rsidR="001C1DCB">
        <w:rPr>
          <w:rFonts w:ascii="Times New Roman" w:hAnsi="Times New Roman" w:cs="Times New Roman"/>
          <w:sz w:val="28"/>
          <w:szCs w:val="28"/>
        </w:rPr>
        <w:t>- 12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422D98">
        <w:rPr>
          <w:rFonts w:ascii="Times New Roman" w:hAnsi="Times New Roman" w:cs="Times New Roman"/>
          <w:sz w:val="28"/>
          <w:szCs w:val="28"/>
        </w:rPr>
        <w:t>ел.,</w:t>
      </w:r>
      <w:r w:rsidR="002607E4">
        <w:rPr>
          <w:rFonts w:ascii="Times New Roman" w:hAnsi="Times New Roman" w:cs="Times New Roman"/>
          <w:sz w:val="28"/>
          <w:szCs w:val="28"/>
        </w:rPr>
        <w:t>1 разновозрастная (с 2 – 4 лет)</w:t>
      </w:r>
      <w:r w:rsidR="00422D98">
        <w:rPr>
          <w:rFonts w:ascii="Times New Roman" w:hAnsi="Times New Roman" w:cs="Times New Roman"/>
          <w:sz w:val="28"/>
          <w:szCs w:val="28"/>
        </w:rPr>
        <w:t xml:space="preserve">  - </w:t>
      </w:r>
      <w:r w:rsidR="00A62A58">
        <w:rPr>
          <w:rFonts w:ascii="Times New Roman" w:hAnsi="Times New Roman" w:cs="Times New Roman"/>
          <w:sz w:val="28"/>
          <w:szCs w:val="28"/>
        </w:rPr>
        <w:t>21</w:t>
      </w:r>
      <w:r w:rsidR="00316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чел., средняя (4-5 лет)-</w:t>
      </w:r>
      <w:r w:rsidR="001C1DCB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чел., старшая (5-6 лет)-</w:t>
      </w:r>
      <w:r w:rsidR="002607E4">
        <w:rPr>
          <w:rFonts w:ascii="Times New Roman" w:hAnsi="Times New Roman" w:cs="Times New Roman"/>
          <w:sz w:val="28"/>
          <w:szCs w:val="28"/>
        </w:rPr>
        <w:t>2</w:t>
      </w:r>
      <w:r w:rsidR="00A62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A62A58">
        <w:rPr>
          <w:rFonts w:ascii="Times New Roman" w:hAnsi="Times New Roman" w:cs="Times New Roman"/>
          <w:sz w:val="28"/>
          <w:szCs w:val="28"/>
        </w:rPr>
        <w:t>., подготовительная (6-7 лет)-27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2-й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(3-</w:t>
      </w:r>
      <w:smartTag w:uri="urn:schemas-microsoft-com:office:smarttags" w:element="metricconverter">
        <w:smartTagPr>
          <w:attr w:name="ProductID" w:val="4 г"/>
        </w:smartTagPr>
        <w:r>
          <w:rPr>
            <w:rFonts w:ascii="Times New Roman" w:hAnsi="Times New Roman" w:cs="Times New Roman"/>
            <w:sz w:val="28"/>
            <w:szCs w:val="28"/>
          </w:rPr>
          <w:t>4 г</w:t>
        </w:r>
      </w:smartTag>
      <w:r>
        <w:rPr>
          <w:rFonts w:ascii="Times New Roman" w:hAnsi="Times New Roman" w:cs="Times New Roman"/>
          <w:sz w:val="28"/>
          <w:szCs w:val="28"/>
        </w:rPr>
        <w:t>) планируется 10 занятий в неделю включительно с сентября по май в первой половине дня продолжительностью до 15 минут.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средней группе (4-5 лет) с сентября по май проводится 12 занятий в неделю длительностью до 20 минут каждое, с перерывом между ними 10 минут.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старшей группе (5-6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роводятся в неделю-15 занятий, продолжительностью до 30 минут, перерывы между занятиями 10-15 минут.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детьми подготовительной группы (6-7 лет) проводятся в неделю-17 занятий, продолжительностью до 35 минут, перерывы между занятиями-10-15 минут.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раннего возраста (ясельный возраст -2-3 года) проводится в неделю -10 занятий  продолжительностью до 15 минут.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разновозрастной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Баранчиновского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проводится 13 занятий в неделю. Часть занятий проводится вместе со всей группой, часть- с подгруппами детей.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Третье физкультурное занятие во всех группах проводится </w:t>
      </w:r>
      <w:r w:rsidR="00A62A58">
        <w:rPr>
          <w:rFonts w:ascii="Times New Roman" w:hAnsi="Times New Roman" w:cs="Times New Roman"/>
          <w:sz w:val="28"/>
          <w:szCs w:val="28"/>
        </w:rPr>
        <w:t xml:space="preserve"> на свежем воздухе 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условий погоды или на прогулке в первой половине дня или во второй половине дня организуются спортивные игры и развлечения.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Материал по национально-региональному компоненту вводится во все образовательные области как часть занятия.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Занятия по кружковой работе проводятся во второй половине дня, продолжительностью не превышая длительность занятий по непосредственно образовательной деятельности.</w:t>
      </w:r>
    </w:p>
    <w:p w:rsidR="008A5DEB" w:rsidRDefault="008A5DEB" w:rsidP="008A5DEB">
      <w:pPr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1C1DCB" w:rsidRDefault="001C1DCB" w:rsidP="008A5DEB">
      <w:pPr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07E4" w:rsidRDefault="002607E4" w:rsidP="008A5DEB">
      <w:pPr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07E4" w:rsidRDefault="002607E4" w:rsidP="008A5DEB">
      <w:pPr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07E4" w:rsidRDefault="002607E4" w:rsidP="00C26A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1DCB" w:rsidRDefault="001C1DCB" w:rsidP="008A5DEB">
      <w:pPr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D07" w:rsidRDefault="00EF4D07" w:rsidP="008A5DEB">
      <w:pPr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DEB" w:rsidRDefault="008A5DEB" w:rsidP="008A5DEB">
      <w:pPr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Программно-методическое обеспечение образовательного процесса.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1.Примерная основная образовательная программа дошкольного образования «От рождения до ш</w:t>
      </w:r>
      <w:r w:rsidR="001C1DCB">
        <w:rPr>
          <w:rFonts w:ascii="Times New Roman" w:hAnsi="Times New Roman" w:cs="Times New Roman"/>
          <w:sz w:val="28"/>
          <w:szCs w:val="28"/>
        </w:rPr>
        <w:t xml:space="preserve">колы» </w:t>
      </w:r>
      <w:proofErr w:type="gramStart"/>
      <w:r w:rsidR="001C1DC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1C1DCB">
        <w:rPr>
          <w:rFonts w:ascii="Times New Roman" w:hAnsi="Times New Roman" w:cs="Times New Roman"/>
          <w:sz w:val="28"/>
          <w:szCs w:val="28"/>
        </w:rPr>
        <w:t xml:space="preserve">. Редакцией </w:t>
      </w:r>
      <w:proofErr w:type="spellStart"/>
      <w:r w:rsidR="001C1DC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М.А.Васильевой, 2015г, Издательство </w:t>
      </w:r>
      <w:r w:rsidR="001C1DCB">
        <w:rPr>
          <w:rFonts w:ascii="Times New Roman" w:hAnsi="Times New Roman" w:cs="Times New Roman"/>
          <w:sz w:val="28"/>
          <w:szCs w:val="28"/>
        </w:rPr>
        <w:t xml:space="preserve">– М.: Мозаика-Синтез, 2015.- 368 </w:t>
      </w:r>
      <w:proofErr w:type="gramStart"/>
      <w:r w:rsidR="001C1D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1DCB">
        <w:rPr>
          <w:rFonts w:ascii="Times New Roman" w:hAnsi="Times New Roman" w:cs="Times New Roman"/>
          <w:sz w:val="28"/>
          <w:szCs w:val="28"/>
        </w:rPr>
        <w:t>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Комплексно-тематическое планирование по программе «От рождения до школы»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младшая, средняя, старшая, подготовительная группа), 2014г, Издательств</w:t>
      </w:r>
      <w:r w:rsidR="001C1DCB">
        <w:rPr>
          <w:rFonts w:ascii="Times New Roman" w:hAnsi="Times New Roman" w:cs="Times New Roman"/>
          <w:sz w:val="28"/>
          <w:szCs w:val="28"/>
        </w:rPr>
        <w:t xml:space="preserve">о «Учитель» под ред. </w:t>
      </w:r>
      <w:proofErr w:type="spellStart"/>
      <w:r w:rsidR="001C1DC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3.Перспективное планирование </w:t>
      </w:r>
      <w:r w:rsidR="00C0534B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воспитательно-образовательного </w:t>
      </w:r>
      <w:proofErr w:type="spellStart"/>
      <w:r w:rsidR="00C0534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оцессапо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«От рождения до школы»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2014г, Издательств</w:t>
      </w:r>
      <w:r w:rsidR="00C0534B">
        <w:rPr>
          <w:rFonts w:ascii="Times New Roman" w:hAnsi="Times New Roman" w:cs="Times New Roman"/>
          <w:sz w:val="28"/>
          <w:szCs w:val="28"/>
        </w:rPr>
        <w:t xml:space="preserve">о «Учитель» под ред. </w:t>
      </w:r>
      <w:proofErr w:type="spellStart"/>
      <w:r w:rsidR="00C0534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«Сборник дидактических игр по ознакомлению с окружающим миром». Л.Ю.Павлова, Обр. обл. «Познание» 4-7 лет 2011г. Изд-во «Мозаика-Синтез».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«Сборник подвижных игр»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2011г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зд-во «Мозаика-Синтез».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«Физическая культура в детском саду»,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., 2015г, Изд-во «Мозаика-Синтез».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«Развитие игровой деятельности» Н.Ф.Губанова, 2015г, Издательство «Мозаика-Синтез».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Учебно-методический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ограмме «От рождения до шко</w:t>
      </w:r>
      <w:r w:rsidR="00C26AC4">
        <w:rPr>
          <w:rFonts w:ascii="Times New Roman" w:hAnsi="Times New Roman" w:cs="Times New Roman"/>
          <w:sz w:val="28"/>
          <w:szCs w:val="28"/>
        </w:rPr>
        <w:t xml:space="preserve">лы», 2015г, под ред. Н.Е. </w:t>
      </w:r>
      <w:proofErr w:type="spellStart"/>
      <w:r w:rsidR="00C26AC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М.А.Васильевой.  Издательство «Мозаика-Синтез».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«Программа эколого-оздоровительного воспитания дошкольников 4-7 лет» А.Д.Федоренко,2011г, Издательство «Мозаика-Синтез».</w:t>
      </w:r>
    </w:p>
    <w:p w:rsidR="008A5DEB" w:rsidRDefault="008A5DEB" w:rsidP="001C1DC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10.Обучение дошкольников грамоте, 3-7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2010г, Издательство «Мозаика-Синтез».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11.Развивающие пр</w:t>
      </w:r>
      <w:r w:rsidR="00F500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гулки для детей 6-7 лет, Г.В.Лаптева. 2011г Издательство «Речь» Г.Санкт-Петербург.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12.Планирование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детей в режиме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младшего и старшего возраста) Л.Л.Тимофеева, 2011г. Изд-во «Центр педагогического образования»,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Конспекты комплексно-тематических занятий, Н.С.Голицына, 2012г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зд-во «Скрипторий» г.Москва.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Детское художественное творчество (2-7 лет) Т.С.Комарова, 2015г, Издательство «Мозаика-Синтез».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15.Изобразительная деятельность в детском саду, Т.С.Комарова, 2015г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младшая, средняя, старшая, подготовительная группы), Издательство «Мозаика-Синтез».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Программная разработка образовательных областей «Чтение художественной литературы» и «Коммуникация»,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Н.А.Картухина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2012г,г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оронеж.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Занятия по формированию элементарных математических представлений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2012, Издательство «Мозаика-Синтез».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Программа логопедической работы по преодолению общего недоразвития речи у детей. Г.В.Чиркина, Т.Б.Филичева, 2010г, Изд-во «Просвещение»,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Программы дошкольных образовательных учреждений компенсирующего вида для детей с нарушениями речи. Г.В.Чиркина, Т.Б.Филичева, 2010г, Изд-во «Просвещение»,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Рабочая программа учителя-логопеда ДОУ,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2014г. Изд-во «Учитель».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Знакомим с литературой детей 5-7 лет,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2010г, Изд-во «Просвещение»,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Занятия по патриотическому воспитанию в детском саду,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Л.А.Кондрыкинская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2011г, Москва, «Сфера»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23.Взаимодействие семьи и ДОУ,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М.А.Тверитина, 2013г, изд-во «Учитель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24.Мониторинг физического развития детей, 2011г, Т.Э.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изд-во «Учитель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Результаты мониторинга. Уровни овладения необходимыми умениями и навыками по образовательным областям. 2011г. Изд-во Детство-Пресс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Программа музыкального развития «Ладушки»,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2010г. изд-во «Учитель»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Игры-эксперименты с дошкольниками,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2012г, Изд-во «Центр педагогического образования».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Календарь наблюдений «Времена года», Ж.Л.Новикова, 2012г, Изд-во «Школьная пресса».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Практические материалы по освоению содержания ФГОС ДО ,А.А.Майер, 2014г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зд-во «Педагогическое общество России».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организации образовательной деятельности в современном д.о.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Т.А.Пижамова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2015г, изд-во «Учитель».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Педагогический мониторинг по ФГОС 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2015г, изд-во «Учитель».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Программа этнокультурного образования «Отчий дом»,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Т.Е.Тотьмяниной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2009г. 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Занимательная география Пармы, С.Б.Девяткова,1993г.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К-П-книжное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изд-во.</w:t>
      </w:r>
    </w:p>
    <w:p w:rsidR="008A5DEB" w:rsidRDefault="008A5DEB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Сеять разумное, доброе, вечное.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Л.М.Войлокова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Н.А.Мальцева, 1997г.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К-П-книжное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изд-во.</w:t>
      </w:r>
    </w:p>
    <w:p w:rsidR="008A5DEB" w:rsidRDefault="00F50006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35.Создание условий для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Годовое планирование. В.В. Ужастова,2014г. Издательство «Учитель»</w:t>
      </w:r>
    </w:p>
    <w:p w:rsidR="00F50006" w:rsidRDefault="00F50006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Педагогический мониторинг (вторая младшая группа)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здательство «Учитель»,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,2016г.</w:t>
      </w:r>
    </w:p>
    <w:p w:rsidR="00F50006" w:rsidRDefault="00F50006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Беседы о временах года. ООО «Сфера». Т.А. Шорыгина, 2016г.</w:t>
      </w:r>
    </w:p>
    <w:p w:rsidR="00F50006" w:rsidRDefault="00F50006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Ознакомление с природой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/с. Издательство «Мозаика-Синтез», Соломенников</w:t>
      </w:r>
      <w:r w:rsidR="00C26AC4">
        <w:rPr>
          <w:rFonts w:ascii="Times New Roman" w:hAnsi="Times New Roman" w:cs="Times New Roman"/>
          <w:sz w:val="28"/>
          <w:szCs w:val="28"/>
        </w:rPr>
        <w:t>, 2017г.</w:t>
      </w:r>
    </w:p>
    <w:p w:rsidR="00C26AC4" w:rsidRDefault="00C26AC4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Стандарт дошкольного образования. Издательство «ТЦ-Сфера», Вифлеемский, 2016г.</w:t>
      </w:r>
    </w:p>
    <w:p w:rsidR="00C26AC4" w:rsidRDefault="00C26AC4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Картины из жизни домашних животных. Издательство «Мозаика-Синтез», 2017.</w:t>
      </w:r>
    </w:p>
    <w:p w:rsidR="00C26AC4" w:rsidRDefault="00C26AC4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Комплект наглядных пособий. Весна. Издательство «Карапуз», 2017г.</w:t>
      </w:r>
    </w:p>
    <w:p w:rsidR="00C26AC4" w:rsidRDefault="00C26AC4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Методическое пособие «Весна». Издательство «Страна фантазий», 2003г.</w:t>
      </w:r>
    </w:p>
    <w:p w:rsidR="00C26AC4" w:rsidRDefault="00C26AC4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Сборник документов логопедического пункта ДОО. Издательство «Детство-пресс», Т.А. Волкова, 2017г.</w:t>
      </w:r>
    </w:p>
    <w:p w:rsidR="00C26AC4" w:rsidRDefault="00C26AC4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развивающие занятия. Издательство «Учитель», автор С.В. Лесина 2017г.</w:t>
      </w:r>
    </w:p>
    <w:p w:rsidR="00C26AC4" w:rsidRDefault="00C26AC4" w:rsidP="008A5DEB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Тропинка к своему «Я». Издательство «Генезис», автор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2013г.</w:t>
      </w:r>
    </w:p>
    <w:p w:rsidR="000643DA" w:rsidRDefault="000643DA"/>
    <w:sectPr w:rsidR="000643DA" w:rsidSect="001C1DCB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34B6"/>
    <w:multiLevelType w:val="multilevel"/>
    <w:tmpl w:val="52FA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7C"/>
    <w:rsid w:val="000643DA"/>
    <w:rsid w:val="0010512E"/>
    <w:rsid w:val="0010690D"/>
    <w:rsid w:val="001C1DCB"/>
    <w:rsid w:val="001D512B"/>
    <w:rsid w:val="001F4841"/>
    <w:rsid w:val="002607E4"/>
    <w:rsid w:val="0030615F"/>
    <w:rsid w:val="00316ED9"/>
    <w:rsid w:val="003C4D98"/>
    <w:rsid w:val="00401EA0"/>
    <w:rsid w:val="00422D98"/>
    <w:rsid w:val="004F15CD"/>
    <w:rsid w:val="006A46F1"/>
    <w:rsid w:val="00727BD5"/>
    <w:rsid w:val="008A5DEB"/>
    <w:rsid w:val="00A0477C"/>
    <w:rsid w:val="00A62A58"/>
    <w:rsid w:val="00BD3769"/>
    <w:rsid w:val="00C0534B"/>
    <w:rsid w:val="00C26AC4"/>
    <w:rsid w:val="00CB329B"/>
    <w:rsid w:val="00D67875"/>
    <w:rsid w:val="00DB4B2C"/>
    <w:rsid w:val="00E176AA"/>
    <w:rsid w:val="00E416C4"/>
    <w:rsid w:val="00ED439E"/>
    <w:rsid w:val="00EF4D07"/>
    <w:rsid w:val="00F50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2017-08-15T05:18:00Z</cp:lastPrinted>
  <dcterms:created xsi:type="dcterms:W3CDTF">2016-09-13T17:05:00Z</dcterms:created>
  <dcterms:modified xsi:type="dcterms:W3CDTF">2017-10-06T09:02:00Z</dcterms:modified>
</cp:coreProperties>
</file>